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D7" w:rsidRDefault="00F83AD7" w:rsidP="00F83AD7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 w:val="0"/>
          <w:bCs w:val="0"/>
          <w:color w:val="auto"/>
          <w:kern w:val="36"/>
          <w:sz w:val="28"/>
          <w:szCs w:val="28"/>
          <w:lang w:eastAsia="ru-RU"/>
        </w:rPr>
      </w:pPr>
      <w:r w:rsidRPr="00F83AD7">
        <w:rPr>
          <w:rFonts w:eastAsia="Times New Roman"/>
          <w:b w:val="0"/>
          <w:bCs w:val="0"/>
          <w:color w:val="auto"/>
          <w:kern w:val="36"/>
          <w:sz w:val="28"/>
          <w:szCs w:val="28"/>
          <w:lang w:eastAsia="ru-RU"/>
        </w:rPr>
        <w:t>Сроки</w:t>
      </w:r>
    </w:p>
    <w:p w:rsidR="00F83AD7" w:rsidRDefault="00F83AD7" w:rsidP="00F83AD7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 w:val="0"/>
          <w:bCs w:val="0"/>
          <w:color w:val="auto"/>
          <w:kern w:val="36"/>
          <w:sz w:val="28"/>
          <w:szCs w:val="28"/>
          <w:lang w:eastAsia="ru-RU"/>
        </w:rPr>
      </w:pPr>
      <w:r w:rsidRPr="00F83AD7">
        <w:rPr>
          <w:rFonts w:eastAsia="Times New Roman"/>
          <w:b w:val="0"/>
          <w:bCs w:val="0"/>
          <w:color w:val="auto"/>
          <w:kern w:val="36"/>
          <w:sz w:val="28"/>
          <w:szCs w:val="28"/>
          <w:lang w:eastAsia="ru-RU"/>
        </w:rPr>
        <w:t>проведения основного государственного экзамена (ОГЭ) и государственного выпускного экзамена (ГВЭ) государственной итоговой аттестации по образовательным программам основного общего образования</w:t>
      </w:r>
    </w:p>
    <w:p w:rsidR="00F83AD7" w:rsidRPr="00F83AD7" w:rsidRDefault="00F83AD7" w:rsidP="00F83AD7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 w:val="0"/>
          <w:bCs w:val="0"/>
          <w:color w:val="auto"/>
          <w:kern w:val="36"/>
          <w:sz w:val="28"/>
          <w:szCs w:val="28"/>
          <w:lang w:eastAsia="ru-RU"/>
        </w:rPr>
      </w:pPr>
      <w:r w:rsidRPr="00F83AD7">
        <w:rPr>
          <w:rFonts w:eastAsia="Times New Roman"/>
          <w:b w:val="0"/>
          <w:bCs w:val="0"/>
          <w:color w:val="auto"/>
          <w:kern w:val="36"/>
          <w:sz w:val="28"/>
          <w:szCs w:val="28"/>
          <w:lang w:eastAsia="ru-RU"/>
        </w:rPr>
        <w:t xml:space="preserve"> в Республике Хакасия в 2014 году</w:t>
      </w:r>
    </w:p>
    <w:p w:rsidR="00F83AD7" w:rsidRPr="00F83AD7" w:rsidRDefault="00F83AD7" w:rsidP="00F83AD7">
      <w:pPr>
        <w:shd w:val="clear" w:color="auto" w:fill="FFFFFF"/>
        <w:spacing w:after="0" w:line="240" w:lineRule="auto"/>
        <w:rPr>
          <w:rFonts w:ascii="Tahoma" w:eastAsia="Times New Roman" w:hAnsi="Tahoma" w:cs="Tahoma"/>
          <w:b w:val="0"/>
          <w:bCs w:val="0"/>
          <w:sz w:val="19"/>
          <w:szCs w:val="19"/>
          <w:lang w:eastAsia="ru-RU"/>
        </w:rPr>
      </w:pP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DFF"/>
        <w:tblCellMar>
          <w:left w:w="0" w:type="dxa"/>
          <w:right w:w="0" w:type="dxa"/>
        </w:tblCellMar>
        <w:tblLook w:val="04A0"/>
      </w:tblPr>
      <w:tblGrid>
        <w:gridCol w:w="2370"/>
        <w:gridCol w:w="7095"/>
      </w:tblGrid>
      <w:tr w:rsidR="00F83AD7" w:rsidRPr="00F83AD7" w:rsidTr="00F83AD7">
        <w:tc>
          <w:tcPr>
            <w:tcW w:w="9465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F83AD7" w:rsidRPr="00F83AD7" w:rsidRDefault="00F83AD7" w:rsidP="00F83AD7">
            <w:pPr>
              <w:spacing w:after="190" w:line="285" w:lineRule="atLeast"/>
              <w:jc w:val="center"/>
              <w:rPr>
                <w:rFonts w:eastAsia="Times New Roman"/>
                <w:color w:val="003366"/>
                <w:sz w:val="22"/>
                <w:szCs w:val="22"/>
                <w:lang w:eastAsia="ru-RU"/>
              </w:rPr>
            </w:pPr>
            <w:r w:rsidRPr="00F83AD7">
              <w:rPr>
                <w:rFonts w:eastAsia="Times New Roman"/>
                <w:color w:val="003366"/>
                <w:sz w:val="22"/>
                <w:szCs w:val="22"/>
                <w:lang w:eastAsia="ru-RU"/>
              </w:rPr>
              <w:t>Основной этап</w:t>
            </w:r>
          </w:p>
        </w:tc>
      </w:tr>
      <w:tr w:rsidR="00F83AD7" w:rsidRPr="00F83AD7" w:rsidTr="00F83AD7">
        <w:tc>
          <w:tcPr>
            <w:tcW w:w="237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F83AD7" w:rsidRPr="00F83AD7" w:rsidRDefault="00F83AD7" w:rsidP="00F83AD7">
            <w:pPr>
              <w:spacing w:after="190" w:line="285" w:lineRule="atLeast"/>
              <w:jc w:val="center"/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F83AD7"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  <w:t>28 мая (среда)</w:t>
            </w:r>
          </w:p>
        </w:tc>
        <w:tc>
          <w:tcPr>
            <w:tcW w:w="70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F83AD7" w:rsidRPr="00F83AD7" w:rsidRDefault="00F83AD7" w:rsidP="00F83AD7">
            <w:pPr>
              <w:spacing w:after="190" w:line="285" w:lineRule="atLeast"/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F83AD7"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  <w:t>обществознание, химия, литература, информатика и информационно-коммуникационные технологии</w:t>
            </w:r>
          </w:p>
        </w:tc>
      </w:tr>
      <w:tr w:rsidR="00F83AD7" w:rsidRPr="00F83AD7" w:rsidTr="00F83AD7">
        <w:tc>
          <w:tcPr>
            <w:tcW w:w="237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F83AD7" w:rsidRPr="00F83AD7" w:rsidRDefault="00F83AD7" w:rsidP="00F83AD7">
            <w:pPr>
              <w:spacing w:after="190" w:line="285" w:lineRule="atLeast"/>
              <w:jc w:val="center"/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F83AD7"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  <w:t>31 мая (суббота)</w:t>
            </w:r>
          </w:p>
        </w:tc>
        <w:tc>
          <w:tcPr>
            <w:tcW w:w="70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F83AD7" w:rsidRPr="00F83AD7" w:rsidRDefault="00F83AD7" w:rsidP="00F83AD7">
            <w:pPr>
              <w:spacing w:after="190" w:line="285" w:lineRule="atLeast"/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F83AD7"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  <w:t>математика</w:t>
            </w:r>
          </w:p>
        </w:tc>
      </w:tr>
      <w:tr w:rsidR="00F83AD7" w:rsidRPr="00F83AD7" w:rsidTr="00F83AD7">
        <w:tc>
          <w:tcPr>
            <w:tcW w:w="237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F83AD7" w:rsidRPr="00F83AD7" w:rsidRDefault="00F83AD7" w:rsidP="00F83AD7">
            <w:pPr>
              <w:spacing w:after="190" w:line="285" w:lineRule="atLeast"/>
              <w:jc w:val="center"/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F83AD7"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  <w:t>03 июня (вторник)</w:t>
            </w:r>
          </w:p>
        </w:tc>
        <w:tc>
          <w:tcPr>
            <w:tcW w:w="70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F83AD7" w:rsidRPr="00F83AD7" w:rsidRDefault="00F83AD7" w:rsidP="00F83AD7">
            <w:pPr>
              <w:spacing w:after="190" w:line="285" w:lineRule="atLeast"/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F83AD7"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  <w:t>история, физика, география, биология,  английский язык, немецкий язык</w:t>
            </w:r>
          </w:p>
        </w:tc>
      </w:tr>
      <w:tr w:rsidR="00F83AD7" w:rsidRPr="00F83AD7" w:rsidTr="00F83AD7">
        <w:tc>
          <w:tcPr>
            <w:tcW w:w="237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F83AD7" w:rsidRPr="00F83AD7" w:rsidRDefault="00F83AD7" w:rsidP="00F83AD7">
            <w:pPr>
              <w:spacing w:after="190" w:line="285" w:lineRule="atLeast"/>
              <w:jc w:val="center"/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F83AD7"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  <w:t>06 июня (пятница)</w:t>
            </w:r>
          </w:p>
        </w:tc>
        <w:tc>
          <w:tcPr>
            <w:tcW w:w="70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F83AD7" w:rsidRPr="00F83AD7" w:rsidRDefault="00F83AD7" w:rsidP="00F83AD7">
            <w:pPr>
              <w:spacing w:after="190" w:line="285" w:lineRule="atLeast"/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F83AD7"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  <w:t>русский язык</w:t>
            </w:r>
          </w:p>
        </w:tc>
      </w:tr>
      <w:tr w:rsidR="00F83AD7" w:rsidRPr="00F83AD7" w:rsidTr="00F83AD7">
        <w:tc>
          <w:tcPr>
            <w:tcW w:w="237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F83AD7" w:rsidRPr="00F83AD7" w:rsidRDefault="00F83AD7" w:rsidP="00F83AD7">
            <w:pPr>
              <w:spacing w:after="190" w:line="285" w:lineRule="atLeast"/>
              <w:jc w:val="center"/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F83AD7"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  <w:t>09 июня (понедельник)</w:t>
            </w:r>
          </w:p>
        </w:tc>
        <w:tc>
          <w:tcPr>
            <w:tcW w:w="70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F83AD7" w:rsidRPr="00F83AD7" w:rsidRDefault="00F83AD7" w:rsidP="00F83AD7">
            <w:pPr>
              <w:spacing w:after="190" w:line="285" w:lineRule="atLeast"/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F83AD7"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  <w:t>родной язык</w:t>
            </w:r>
          </w:p>
        </w:tc>
      </w:tr>
      <w:tr w:rsidR="00F83AD7" w:rsidRPr="00F83AD7" w:rsidTr="00F83AD7">
        <w:tc>
          <w:tcPr>
            <w:tcW w:w="9465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F83AD7" w:rsidRPr="00F83AD7" w:rsidRDefault="00F83AD7" w:rsidP="00F83AD7">
            <w:pPr>
              <w:spacing w:after="190" w:line="285" w:lineRule="atLeast"/>
              <w:jc w:val="center"/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F83AD7">
              <w:rPr>
                <w:rFonts w:eastAsia="Times New Roman"/>
                <w:sz w:val="22"/>
                <w:szCs w:val="22"/>
                <w:lang w:eastAsia="ru-RU"/>
              </w:rPr>
              <w:t>Дополнительный этап</w:t>
            </w:r>
          </w:p>
        </w:tc>
      </w:tr>
      <w:tr w:rsidR="00F83AD7" w:rsidRPr="00F83AD7" w:rsidTr="00F83AD7">
        <w:tc>
          <w:tcPr>
            <w:tcW w:w="237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F83AD7" w:rsidRPr="00F83AD7" w:rsidRDefault="00F83AD7" w:rsidP="00F83AD7">
            <w:pPr>
              <w:spacing w:after="190" w:line="285" w:lineRule="atLeast"/>
              <w:jc w:val="center"/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F83AD7"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  <w:t>10 июня (вторник)</w:t>
            </w:r>
          </w:p>
        </w:tc>
        <w:tc>
          <w:tcPr>
            <w:tcW w:w="70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F83AD7" w:rsidRPr="00F83AD7" w:rsidRDefault="00F83AD7" w:rsidP="00F83AD7">
            <w:pPr>
              <w:spacing w:after="190" w:line="285" w:lineRule="atLeast"/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</w:pPr>
            <w:proofErr w:type="gramStart"/>
            <w:r w:rsidRPr="00F83AD7"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  <w:t>физика, химия, информатика и информационно-коммуникационные технологии, биология, история, география, английский язык, немецкий язык, обществознание, литература</w:t>
            </w:r>
            <w:proofErr w:type="gramEnd"/>
          </w:p>
        </w:tc>
      </w:tr>
      <w:tr w:rsidR="00F83AD7" w:rsidRPr="00F83AD7" w:rsidTr="00F83AD7">
        <w:tc>
          <w:tcPr>
            <w:tcW w:w="237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F83AD7" w:rsidRPr="00F83AD7" w:rsidRDefault="00F83AD7" w:rsidP="00F83AD7">
            <w:pPr>
              <w:spacing w:after="190" w:line="285" w:lineRule="atLeast"/>
              <w:jc w:val="center"/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F83AD7"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  <w:t>16 июня (понедельник)</w:t>
            </w:r>
          </w:p>
        </w:tc>
        <w:tc>
          <w:tcPr>
            <w:tcW w:w="70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F83AD7" w:rsidRPr="00F83AD7" w:rsidRDefault="00F83AD7" w:rsidP="00F83AD7">
            <w:pPr>
              <w:spacing w:after="190" w:line="285" w:lineRule="atLeast"/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F83AD7"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  <w:t>русский язык, математика</w:t>
            </w:r>
          </w:p>
        </w:tc>
      </w:tr>
      <w:tr w:rsidR="00F83AD7" w:rsidRPr="00F83AD7" w:rsidTr="00F83AD7">
        <w:tc>
          <w:tcPr>
            <w:tcW w:w="237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F83AD7" w:rsidRPr="00F83AD7" w:rsidRDefault="00F83AD7" w:rsidP="00F83AD7">
            <w:pPr>
              <w:spacing w:after="190" w:line="285" w:lineRule="atLeast"/>
              <w:jc w:val="center"/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F83AD7"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  <w:t>19 июня (четверг)</w:t>
            </w:r>
          </w:p>
        </w:tc>
        <w:tc>
          <w:tcPr>
            <w:tcW w:w="70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F83AD7" w:rsidRPr="00F83AD7" w:rsidRDefault="00F83AD7" w:rsidP="00F83AD7">
            <w:pPr>
              <w:spacing w:after="190" w:line="285" w:lineRule="atLeast"/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</w:pPr>
            <w:proofErr w:type="gramStart"/>
            <w:r w:rsidRPr="00F83AD7"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  <w:t>русский язык, математика, физика, химия, информатика и информационно-коммуникационные технологии, биология, история, география, английский язык, немецкий язык,  обществознание, литература, родной язык</w:t>
            </w:r>
            <w:proofErr w:type="gramEnd"/>
          </w:p>
        </w:tc>
      </w:tr>
    </w:tbl>
    <w:p w:rsidR="00421151" w:rsidRPr="00F83AD7" w:rsidRDefault="00421151">
      <w:pPr>
        <w:rPr>
          <w:sz w:val="22"/>
          <w:szCs w:val="22"/>
        </w:rPr>
      </w:pPr>
    </w:p>
    <w:sectPr w:rsidR="00421151" w:rsidRPr="00F83AD7" w:rsidSect="0042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83AD7"/>
    <w:rsid w:val="00421151"/>
    <w:rsid w:val="008B73E7"/>
    <w:rsid w:val="00F8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51"/>
  </w:style>
  <w:style w:type="paragraph" w:styleId="1">
    <w:name w:val="heading 1"/>
    <w:basedOn w:val="a"/>
    <w:link w:val="10"/>
    <w:uiPriority w:val="9"/>
    <w:qFormat/>
    <w:rsid w:val="00F83AD7"/>
    <w:pPr>
      <w:spacing w:before="100" w:beforeAutospacing="1" w:after="100" w:afterAutospacing="1" w:line="240" w:lineRule="auto"/>
      <w:outlineLvl w:val="0"/>
    </w:pPr>
    <w:rPr>
      <w:rFonts w:eastAsia="Times New Roman"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AD7"/>
    <w:rPr>
      <w:rFonts w:eastAsia="Times New Roman"/>
      <w:color w:val="auto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83AD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3AD7"/>
    <w:pPr>
      <w:spacing w:before="100" w:beforeAutospacing="1" w:after="100" w:afterAutospacing="1" w:line="240" w:lineRule="auto"/>
    </w:pPr>
    <w:rPr>
      <w:rFonts w:eastAsia="Times New Roman"/>
      <w:b w:val="0"/>
      <w:bCs w:val="0"/>
      <w:color w:val="auto"/>
      <w:lang w:eastAsia="ru-RU"/>
    </w:rPr>
  </w:style>
  <w:style w:type="character" w:styleId="a5">
    <w:name w:val="Strong"/>
    <w:basedOn w:val="a0"/>
    <w:uiPriority w:val="22"/>
    <w:qFormat/>
    <w:rsid w:val="00F83A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2014-05-21T07:12:00Z</dcterms:created>
  <dcterms:modified xsi:type="dcterms:W3CDTF">2014-05-21T07:17:00Z</dcterms:modified>
</cp:coreProperties>
</file>